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099C9" w14:textId="77777777" w:rsidR="00826EBE" w:rsidRPr="00FC6576" w:rsidRDefault="00000000" w:rsidP="00B85524">
      <w:pPr>
        <w:rPr>
          <w:b/>
          <w:bCs/>
          <w:szCs w:val="20"/>
        </w:rPr>
      </w:pPr>
      <w:r w:rsidRPr="00FC6576">
        <w:rPr>
          <w:b/>
          <w:bCs/>
          <w:szCs w:val="20"/>
        </w:rPr>
        <w:t>Absender:</w:t>
      </w:r>
    </w:p>
    <w:p w14:paraId="46E8A995" w14:textId="77777777" w:rsidR="00826EBE" w:rsidRPr="00FC6576" w:rsidRDefault="00000000" w:rsidP="00B85524">
      <w:pPr>
        <w:rPr>
          <w:szCs w:val="20"/>
        </w:rPr>
      </w:pPr>
      <w:r w:rsidRPr="00FC6576">
        <w:rPr>
          <w:szCs w:val="20"/>
        </w:rPr>
        <w:t>Vorname Nachname  ……………………………………..…..………………………………………………</w:t>
      </w:r>
    </w:p>
    <w:p w14:paraId="66BE92D1" w14:textId="77777777" w:rsidR="00826EBE" w:rsidRPr="00FC6576" w:rsidRDefault="00000000" w:rsidP="00B85524">
      <w:pPr>
        <w:rPr>
          <w:szCs w:val="20"/>
        </w:rPr>
      </w:pPr>
      <w:r w:rsidRPr="00FC6576">
        <w:rPr>
          <w:szCs w:val="20"/>
        </w:rPr>
        <w:t>Straße  ………………………………………………..….….…………………………………………………</w:t>
      </w:r>
    </w:p>
    <w:p w14:paraId="38134606" w14:textId="77777777" w:rsidR="00826EBE" w:rsidRPr="00FC6576" w:rsidRDefault="00000000" w:rsidP="00B85524">
      <w:pPr>
        <w:rPr>
          <w:szCs w:val="20"/>
        </w:rPr>
      </w:pPr>
      <w:r w:rsidRPr="00FC6576">
        <w:rPr>
          <w:szCs w:val="20"/>
        </w:rPr>
        <w:t>PLZ, Ort  ………………………………………………………….……………………………………………</w:t>
      </w:r>
    </w:p>
    <w:p w14:paraId="567235CF" w14:textId="77777777" w:rsidR="00B85524" w:rsidRPr="00FC6576" w:rsidRDefault="00B85524">
      <w:pPr>
        <w:spacing w:after="194" w:line="265" w:lineRule="auto"/>
        <w:ind w:left="-5" w:right="417"/>
        <w:rPr>
          <w:b/>
          <w:szCs w:val="20"/>
        </w:rPr>
      </w:pPr>
    </w:p>
    <w:p w14:paraId="76873A09" w14:textId="77777777" w:rsidR="00B85524" w:rsidRPr="00FC6576" w:rsidRDefault="00B85524">
      <w:pPr>
        <w:spacing w:after="194" w:line="265" w:lineRule="auto"/>
        <w:ind w:left="-5" w:right="417"/>
        <w:rPr>
          <w:b/>
          <w:szCs w:val="20"/>
        </w:rPr>
      </w:pPr>
    </w:p>
    <w:p w14:paraId="3CCA646E" w14:textId="77777777" w:rsidR="00B85524" w:rsidRPr="00FC6576" w:rsidRDefault="00B85524">
      <w:pPr>
        <w:spacing w:after="194" w:line="265" w:lineRule="auto"/>
        <w:ind w:left="-5" w:right="417"/>
        <w:rPr>
          <w:b/>
          <w:szCs w:val="20"/>
        </w:rPr>
      </w:pPr>
    </w:p>
    <w:p w14:paraId="3B7B9EDC" w14:textId="77777777" w:rsidR="00826EBE" w:rsidRPr="00FC6576" w:rsidRDefault="00000000">
      <w:pPr>
        <w:spacing w:after="194" w:line="265" w:lineRule="auto"/>
        <w:ind w:left="-5" w:right="417"/>
        <w:rPr>
          <w:szCs w:val="20"/>
        </w:rPr>
      </w:pPr>
      <w:r w:rsidRPr="00FC6576">
        <w:rPr>
          <w:b/>
          <w:szCs w:val="20"/>
        </w:rPr>
        <w:t>Einwurf-Einschreiben</w:t>
      </w:r>
    </w:p>
    <w:p w14:paraId="108A4207" w14:textId="77777777" w:rsidR="00826EBE" w:rsidRPr="00FC6576" w:rsidRDefault="00B85524">
      <w:pPr>
        <w:spacing w:after="24"/>
        <w:ind w:left="-5"/>
        <w:rPr>
          <w:szCs w:val="20"/>
        </w:rPr>
      </w:pPr>
      <w:r w:rsidRPr="00FC6576">
        <w:rPr>
          <w:szCs w:val="20"/>
        </w:rPr>
        <w:t>Planungsverband Nürnberg</w:t>
      </w:r>
    </w:p>
    <w:p w14:paraId="2313D3CC" w14:textId="77777777" w:rsidR="00826EBE" w:rsidRPr="00FC6576" w:rsidRDefault="00B85524">
      <w:pPr>
        <w:spacing w:after="24"/>
        <w:ind w:left="-5"/>
        <w:rPr>
          <w:szCs w:val="20"/>
        </w:rPr>
      </w:pPr>
      <w:r w:rsidRPr="00FC6576">
        <w:rPr>
          <w:szCs w:val="20"/>
        </w:rPr>
        <w:t>Hauptmarkt 16</w:t>
      </w:r>
    </w:p>
    <w:p w14:paraId="4AB0F700" w14:textId="77777777" w:rsidR="00826EBE" w:rsidRPr="00FC6576" w:rsidRDefault="00B85524">
      <w:pPr>
        <w:spacing w:after="821"/>
        <w:ind w:left="-5"/>
        <w:rPr>
          <w:szCs w:val="20"/>
        </w:rPr>
      </w:pPr>
      <w:r w:rsidRPr="00FC6576">
        <w:rPr>
          <w:szCs w:val="20"/>
        </w:rPr>
        <w:t>90403 Nürnberg</w:t>
      </w:r>
    </w:p>
    <w:p w14:paraId="02009631" w14:textId="13A1801C" w:rsidR="00826EBE" w:rsidRPr="00793E78" w:rsidRDefault="00B85524">
      <w:pPr>
        <w:spacing w:after="194" w:line="265" w:lineRule="auto"/>
        <w:ind w:left="-5" w:right="417"/>
        <w:rPr>
          <w:b/>
          <w:szCs w:val="20"/>
        </w:rPr>
      </w:pPr>
      <w:r w:rsidRPr="00793E78">
        <w:rPr>
          <w:b/>
          <w:szCs w:val="20"/>
        </w:rPr>
        <w:t>Einwendung zur Fortschreibung des Regionalplanes der Region Nürnberg (7)</w:t>
      </w:r>
      <w:r w:rsidR="00793E78" w:rsidRPr="00793E78">
        <w:rPr>
          <w:b/>
          <w:szCs w:val="20"/>
        </w:rPr>
        <w:t>, Vorranggebiet</w:t>
      </w:r>
      <w:r w:rsidRPr="00793E78">
        <w:rPr>
          <w:b/>
          <w:szCs w:val="20"/>
        </w:rPr>
        <w:t xml:space="preserve"> WK 402</w:t>
      </w:r>
    </w:p>
    <w:p w14:paraId="6B8E8B72" w14:textId="77777777" w:rsidR="00826EBE" w:rsidRPr="00FC6576" w:rsidRDefault="00000000">
      <w:pPr>
        <w:spacing w:after="421" w:line="265" w:lineRule="auto"/>
        <w:ind w:left="-5" w:right="417"/>
        <w:rPr>
          <w:szCs w:val="20"/>
        </w:rPr>
      </w:pPr>
      <w:r w:rsidRPr="00FC6576">
        <w:rPr>
          <w:b/>
          <w:szCs w:val="20"/>
        </w:rPr>
        <w:t>Begründung: Windatlas Ba</w:t>
      </w:r>
      <w:r w:rsidR="00B85524" w:rsidRPr="00FC6576">
        <w:rPr>
          <w:b/>
          <w:szCs w:val="20"/>
        </w:rPr>
        <w:t>yern</w:t>
      </w:r>
      <w:r w:rsidR="00D23DCC" w:rsidRPr="00FC6576">
        <w:rPr>
          <w:b/>
          <w:szCs w:val="20"/>
        </w:rPr>
        <w:t>/ Windhöffigkeit</w:t>
      </w:r>
    </w:p>
    <w:p w14:paraId="568896B7" w14:textId="2D8EF3FE" w:rsidR="00826EBE" w:rsidRPr="00FC6576" w:rsidRDefault="00000000" w:rsidP="004E7FB5">
      <w:pPr>
        <w:spacing w:after="0" w:line="452" w:lineRule="auto"/>
        <w:ind w:left="-5" w:right="-28"/>
        <w:rPr>
          <w:szCs w:val="20"/>
        </w:rPr>
      </w:pPr>
      <w:r w:rsidRPr="00FC6576">
        <w:rPr>
          <w:szCs w:val="20"/>
        </w:rPr>
        <w:t>Sehr geehrte Damen und Herren,</w:t>
      </w:r>
      <w:r w:rsidR="004E7FB5">
        <w:rPr>
          <w:szCs w:val="20"/>
        </w:rPr>
        <w:br/>
      </w:r>
      <w:r w:rsidRPr="00FC6576">
        <w:rPr>
          <w:szCs w:val="20"/>
        </w:rPr>
        <w:t>im Rahmen des öffentlichen Beteiligungsverfahrens erhe</w:t>
      </w:r>
      <w:r w:rsidR="00B85524" w:rsidRPr="00FC6576">
        <w:rPr>
          <w:szCs w:val="20"/>
        </w:rPr>
        <w:t>be ich hiermi</w:t>
      </w:r>
      <w:r w:rsidR="004E7FB5">
        <w:rPr>
          <w:szCs w:val="20"/>
        </w:rPr>
        <w:t xml:space="preserve">t </w:t>
      </w:r>
      <w:r w:rsidR="00B85524" w:rsidRPr="00FC6576">
        <w:rPr>
          <w:szCs w:val="20"/>
        </w:rPr>
        <w:t>meinen</w:t>
      </w:r>
      <w:r w:rsidR="004E7FB5">
        <w:rPr>
          <w:szCs w:val="20"/>
        </w:rPr>
        <w:t xml:space="preserve"> Einwand.</w:t>
      </w:r>
    </w:p>
    <w:p w14:paraId="0E03BD4F" w14:textId="0C6444D2" w:rsidR="00217EB7" w:rsidRDefault="004710C0" w:rsidP="00217EB7">
      <w:pPr>
        <w:ind w:left="-5"/>
        <w:rPr>
          <w:szCs w:val="20"/>
        </w:rPr>
      </w:pPr>
      <w:r w:rsidRPr="00FC6576">
        <w:rPr>
          <w:szCs w:val="20"/>
        </w:rPr>
        <w:t xml:space="preserve">Für die Beurteilung der Windhöffigkeit wurde der Bayerische Windatlas 2021 hergenommen. </w:t>
      </w:r>
      <w:r w:rsidR="00217EB7">
        <w:rPr>
          <w:szCs w:val="20"/>
        </w:rPr>
        <w:br/>
        <w:t>Im Energie-Atlas Bayern wird behauptet, dass bereits a</w:t>
      </w:r>
      <w:r w:rsidR="00217EB7" w:rsidRPr="00217EB7">
        <w:rPr>
          <w:szCs w:val="20"/>
        </w:rPr>
        <w:t xml:space="preserve">b einer mittleren Windgeschwindigkeit von über 5,5 m/s auf Nabenhöhe </w:t>
      </w:r>
      <w:r w:rsidR="00217EB7">
        <w:rPr>
          <w:szCs w:val="20"/>
        </w:rPr>
        <w:t xml:space="preserve">160 m </w:t>
      </w:r>
      <w:r w:rsidR="00217EB7" w:rsidRPr="00217EB7">
        <w:rPr>
          <w:szCs w:val="20"/>
        </w:rPr>
        <w:t>davon auszugehen</w:t>
      </w:r>
      <w:r w:rsidR="00217EB7">
        <w:rPr>
          <w:szCs w:val="20"/>
        </w:rPr>
        <w:t xml:space="preserve"> ist</w:t>
      </w:r>
      <w:r w:rsidR="00217EB7" w:rsidRPr="00217EB7">
        <w:rPr>
          <w:szCs w:val="20"/>
        </w:rPr>
        <w:t>, dass eine auf den jeweiligen Standort angepasste Windenergieanlage wirtschaftlich betrieben werden kann.</w:t>
      </w:r>
      <w:r w:rsidR="00217EB7">
        <w:rPr>
          <w:szCs w:val="20"/>
        </w:rPr>
        <w:br/>
      </w:r>
      <w:r w:rsidR="00217EB7">
        <w:rPr>
          <w:szCs w:val="20"/>
        </w:rPr>
        <w:br/>
        <w:t xml:space="preserve">Andere Bundesländer, z.B. Niedersachen, </w:t>
      </w:r>
      <w:r w:rsidR="00925F79">
        <w:rPr>
          <w:szCs w:val="20"/>
        </w:rPr>
        <w:t xml:space="preserve">legen </w:t>
      </w:r>
      <w:r w:rsidR="004E7FB5">
        <w:rPr>
          <w:szCs w:val="20"/>
        </w:rPr>
        <w:t>als</w:t>
      </w:r>
      <w:r w:rsidR="00925F79">
        <w:rPr>
          <w:szCs w:val="20"/>
        </w:rPr>
        <w:t xml:space="preserve"> Grenzwert für den möglichen wirtschaftlichen Betrieb einer Windenergieanlage </w:t>
      </w:r>
      <w:r w:rsidR="00217EB7">
        <w:rPr>
          <w:szCs w:val="20"/>
        </w:rPr>
        <w:t xml:space="preserve">eine </w:t>
      </w:r>
      <w:r w:rsidR="00A94D4F">
        <w:rPr>
          <w:szCs w:val="20"/>
        </w:rPr>
        <w:t>Mindestw</w:t>
      </w:r>
      <w:r w:rsidR="00217EB7">
        <w:rPr>
          <w:szCs w:val="20"/>
        </w:rPr>
        <w:t xml:space="preserve">indhöffigkeit </w:t>
      </w:r>
      <w:r w:rsidR="004E7FB5">
        <w:rPr>
          <w:szCs w:val="20"/>
        </w:rPr>
        <w:t>von</w:t>
      </w:r>
      <w:r w:rsidR="00217EB7">
        <w:rPr>
          <w:szCs w:val="20"/>
        </w:rPr>
        <w:t xml:space="preserve"> 7 m/s </w:t>
      </w:r>
      <w:r w:rsidR="00925F79">
        <w:rPr>
          <w:szCs w:val="20"/>
        </w:rPr>
        <w:t>fest</w:t>
      </w:r>
      <w:r w:rsidR="00A94D4F">
        <w:rPr>
          <w:szCs w:val="20"/>
        </w:rPr>
        <w:t xml:space="preserve"> (</w:t>
      </w:r>
      <w:r w:rsidR="00A94D4F" w:rsidRPr="00A94D4F">
        <w:rPr>
          <w:szCs w:val="20"/>
        </w:rPr>
        <w:t>Datenbasis: globalwindatlas.info</w:t>
      </w:r>
      <w:r w:rsidR="00A94D4F">
        <w:rPr>
          <w:szCs w:val="20"/>
        </w:rPr>
        <w:t>)</w:t>
      </w:r>
      <w:r w:rsidR="00793E78">
        <w:rPr>
          <w:szCs w:val="20"/>
        </w:rPr>
        <w:t>.</w:t>
      </w:r>
    </w:p>
    <w:p w14:paraId="510AD674" w14:textId="6FEED6F5" w:rsidR="004710C0" w:rsidRDefault="004710C0" w:rsidP="00925F79">
      <w:pPr>
        <w:ind w:left="0" w:firstLine="0"/>
        <w:rPr>
          <w:szCs w:val="20"/>
        </w:rPr>
      </w:pPr>
      <w:r w:rsidRPr="00FC6576">
        <w:rPr>
          <w:szCs w:val="20"/>
        </w:rPr>
        <w:t>Der aktuelle Windatlas B</w:t>
      </w:r>
      <w:r w:rsidR="00B85524" w:rsidRPr="00FC6576">
        <w:rPr>
          <w:szCs w:val="20"/>
        </w:rPr>
        <w:t xml:space="preserve">ayern </w:t>
      </w:r>
      <w:r w:rsidRPr="00FC6576">
        <w:rPr>
          <w:szCs w:val="20"/>
        </w:rPr>
        <w:t xml:space="preserve">überbewertet </w:t>
      </w:r>
      <w:r w:rsidR="00925F79">
        <w:rPr>
          <w:szCs w:val="20"/>
        </w:rPr>
        <w:t xml:space="preserve">somit </w:t>
      </w:r>
      <w:r w:rsidRPr="00FC6576">
        <w:rPr>
          <w:szCs w:val="20"/>
        </w:rPr>
        <w:t xml:space="preserve">die Windhöffigkeit in signifikantem Ausmaß und in systematischer Weise. Deshalb </w:t>
      </w:r>
      <w:r w:rsidR="00925F79">
        <w:rPr>
          <w:szCs w:val="20"/>
        </w:rPr>
        <w:t>erscheint</w:t>
      </w:r>
      <w:r w:rsidRPr="00FC6576">
        <w:rPr>
          <w:szCs w:val="20"/>
        </w:rPr>
        <w:t xml:space="preserve"> </w:t>
      </w:r>
      <w:r w:rsidR="00925F79">
        <w:rPr>
          <w:szCs w:val="20"/>
        </w:rPr>
        <w:t>der</w:t>
      </w:r>
      <w:r w:rsidRPr="00FC6576">
        <w:rPr>
          <w:szCs w:val="20"/>
        </w:rPr>
        <w:t xml:space="preserve"> für die Planung von Windvorranggebieten</w:t>
      </w:r>
      <w:r w:rsidR="00925F79">
        <w:rPr>
          <w:szCs w:val="20"/>
        </w:rPr>
        <w:t xml:space="preserve"> in Bayern festgelegte </w:t>
      </w:r>
      <w:r w:rsidR="00925F79">
        <w:rPr>
          <w:szCs w:val="20"/>
        </w:rPr>
        <w:br/>
        <w:t xml:space="preserve">Grenzwert der Windhöffigkeit &gt; 5,5 m/s </w:t>
      </w:r>
      <w:r w:rsidRPr="00FC6576">
        <w:rPr>
          <w:szCs w:val="20"/>
        </w:rPr>
        <w:t>ungeeignet und sollte geprüft werden.</w:t>
      </w:r>
    </w:p>
    <w:p w14:paraId="27D1F02A" w14:textId="7DB0E6A8" w:rsidR="004710C0" w:rsidRDefault="00925F79">
      <w:pPr>
        <w:ind w:left="-5"/>
        <w:rPr>
          <w:szCs w:val="20"/>
        </w:rPr>
      </w:pPr>
      <w:r>
        <w:rPr>
          <w:szCs w:val="20"/>
        </w:rPr>
        <w:t>Ich gehe daher davon aus, dass</w:t>
      </w:r>
      <w:r w:rsidRPr="00FC6576">
        <w:rPr>
          <w:szCs w:val="20"/>
        </w:rPr>
        <w:t xml:space="preserve"> die </w:t>
      </w:r>
      <w:r>
        <w:rPr>
          <w:szCs w:val="20"/>
        </w:rPr>
        <w:t xml:space="preserve">in der </w:t>
      </w:r>
      <w:r w:rsidRPr="00FC6576">
        <w:rPr>
          <w:bCs/>
          <w:szCs w:val="20"/>
        </w:rPr>
        <w:t xml:space="preserve">Fortschreibung des Regionalplanes der Region Nürnberg (7) </w:t>
      </w:r>
      <w:r w:rsidRPr="00FC6576">
        <w:rPr>
          <w:szCs w:val="20"/>
        </w:rPr>
        <w:t>ausgewiesenen Vorranggebiete in Bezug auf die Windhöffigkeit falsch bewertet</w:t>
      </w:r>
      <w:r>
        <w:rPr>
          <w:szCs w:val="20"/>
        </w:rPr>
        <w:t xml:space="preserve"> sind</w:t>
      </w:r>
      <w:r w:rsidR="004710C0" w:rsidRPr="00FC6576">
        <w:rPr>
          <w:szCs w:val="20"/>
        </w:rPr>
        <w:t xml:space="preserve">. </w:t>
      </w:r>
    </w:p>
    <w:p w14:paraId="7EEF3FAD" w14:textId="7A2BB112" w:rsidR="00B32CAE" w:rsidRPr="00FC6576" w:rsidRDefault="00B32CAE" w:rsidP="00B32CAE">
      <w:pPr>
        <w:ind w:left="0" w:firstLine="0"/>
        <w:rPr>
          <w:szCs w:val="20"/>
        </w:rPr>
      </w:pPr>
      <w:r>
        <w:rPr>
          <w:szCs w:val="20"/>
        </w:rPr>
        <w:t>Ich fordere Sie daher auf</w:t>
      </w:r>
      <w:r w:rsidR="003E4E74">
        <w:rPr>
          <w:szCs w:val="20"/>
        </w:rPr>
        <w:t>,</w:t>
      </w:r>
      <w:r>
        <w:rPr>
          <w:szCs w:val="20"/>
        </w:rPr>
        <w:t xml:space="preserve"> </w:t>
      </w:r>
      <w:r w:rsidR="00E52475">
        <w:rPr>
          <w:szCs w:val="20"/>
        </w:rPr>
        <w:t xml:space="preserve">detailliert </w:t>
      </w:r>
      <w:r>
        <w:rPr>
          <w:szCs w:val="20"/>
        </w:rPr>
        <w:t>nachzuweisen, dass d</w:t>
      </w:r>
      <w:r w:rsidR="00A94D4F">
        <w:rPr>
          <w:szCs w:val="20"/>
        </w:rPr>
        <w:t>ie</w:t>
      </w:r>
      <w:r>
        <w:rPr>
          <w:szCs w:val="20"/>
        </w:rPr>
        <w:t xml:space="preserve"> für Bayern </w:t>
      </w:r>
      <w:r w:rsidR="00E52475">
        <w:rPr>
          <w:szCs w:val="20"/>
        </w:rPr>
        <w:t xml:space="preserve">genannte </w:t>
      </w:r>
      <w:r w:rsidR="00A94D4F">
        <w:rPr>
          <w:szCs w:val="20"/>
        </w:rPr>
        <w:t>Mindestw</w:t>
      </w:r>
      <w:r>
        <w:rPr>
          <w:szCs w:val="20"/>
        </w:rPr>
        <w:t xml:space="preserve">indhöffigkeit &gt; 5,5 m/s für den wirtschaftlichen Betrieb von Windenergieanlagen </w:t>
      </w:r>
      <w:r w:rsidR="00E52475">
        <w:rPr>
          <w:szCs w:val="20"/>
        </w:rPr>
        <w:t>korrekt ermittelt</w:t>
      </w:r>
      <w:r>
        <w:rPr>
          <w:szCs w:val="20"/>
        </w:rPr>
        <w:t xml:space="preserve"> wurde.</w:t>
      </w:r>
    </w:p>
    <w:p w14:paraId="2A203B43" w14:textId="068DA7FB" w:rsidR="00A94D4F" w:rsidRDefault="00925F79" w:rsidP="00D23DCC">
      <w:pPr>
        <w:ind w:left="-5"/>
        <w:rPr>
          <w:szCs w:val="20"/>
        </w:rPr>
      </w:pPr>
      <w:r>
        <w:rPr>
          <w:szCs w:val="20"/>
        </w:rPr>
        <w:t xml:space="preserve">Für das Vorranggebiet </w:t>
      </w:r>
      <w:r w:rsidR="004710C0" w:rsidRPr="00FC6576">
        <w:rPr>
          <w:szCs w:val="20"/>
        </w:rPr>
        <w:t xml:space="preserve">WK 402 </w:t>
      </w:r>
      <w:r>
        <w:rPr>
          <w:szCs w:val="20"/>
        </w:rPr>
        <w:t xml:space="preserve">Schwanstetten / Wendelstein </w:t>
      </w:r>
      <w:r w:rsidR="004E7FB5">
        <w:rPr>
          <w:szCs w:val="20"/>
        </w:rPr>
        <w:t>ist die</w:t>
      </w:r>
      <w:r w:rsidR="004710C0" w:rsidRPr="00FC6576">
        <w:rPr>
          <w:szCs w:val="20"/>
        </w:rPr>
        <w:t xml:space="preserve"> </w:t>
      </w:r>
      <w:r w:rsidR="004E7FB5">
        <w:rPr>
          <w:szCs w:val="20"/>
        </w:rPr>
        <w:t>Windhöffigkeit</w:t>
      </w:r>
      <w:r w:rsidR="004710C0" w:rsidRPr="00FC6576">
        <w:rPr>
          <w:szCs w:val="20"/>
        </w:rPr>
        <w:t xml:space="preserve"> </w:t>
      </w:r>
      <w:r w:rsidR="004E7FB5">
        <w:rPr>
          <w:szCs w:val="20"/>
        </w:rPr>
        <w:t>mit</w:t>
      </w:r>
      <w:r w:rsidR="004710C0" w:rsidRPr="00FC6576">
        <w:rPr>
          <w:szCs w:val="20"/>
        </w:rPr>
        <w:t xml:space="preserve"> </w:t>
      </w:r>
      <w:r>
        <w:rPr>
          <w:szCs w:val="20"/>
        </w:rPr>
        <w:t>5,6 -</w:t>
      </w:r>
      <w:r w:rsidR="004710C0" w:rsidRPr="00FC6576">
        <w:rPr>
          <w:szCs w:val="20"/>
        </w:rPr>
        <w:t>5,6</w:t>
      </w:r>
      <w:r w:rsidR="00D23DCC" w:rsidRPr="00FC6576">
        <w:rPr>
          <w:szCs w:val="20"/>
        </w:rPr>
        <w:t>5 m/s</w:t>
      </w:r>
      <w:r>
        <w:rPr>
          <w:szCs w:val="20"/>
        </w:rPr>
        <w:t xml:space="preserve"> </w:t>
      </w:r>
      <w:r w:rsidR="00A94D4F">
        <w:rPr>
          <w:szCs w:val="20"/>
        </w:rPr>
        <w:t xml:space="preserve">und die Standortgüte mit 60-61% </w:t>
      </w:r>
      <w:r>
        <w:rPr>
          <w:szCs w:val="20"/>
        </w:rPr>
        <w:t>angegeben</w:t>
      </w:r>
      <w:r w:rsidR="004E7FB5">
        <w:rPr>
          <w:szCs w:val="20"/>
        </w:rPr>
        <w:t xml:space="preserve">. </w:t>
      </w:r>
    </w:p>
    <w:p w14:paraId="38B8C653" w14:textId="7934E883" w:rsidR="005E4A58" w:rsidRDefault="005E4A58" w:rsidP="00D23DCC">
      <w:pPr>
        <w:ind w:left="-5"/>
        <w:rPr>
          <w:szCs w:val="20"/>
        </w:rPr>
      </w:pPr>
      <w:r>
        <w:rPr>
          <w:szCs w:val="20"/>
        </w:rPr>
        <w:t>Ich fordere Sie auf</w:t>
      </w:r>
      <w:r w:rsidR="003E4E74">
        <w:rPr>
          <w:szCs w:val="20"/>
        </w:rPr>
        <w:t>,</w:t>
      </w:r>
      <w:r>
        <w:rPr>
          <w:szCs w:val="20"/>
        </w:rPr>
        <w:t xml:space="preserve"> detailliert nachzuweisen, wie die Windhöffigkeit für den Standort WK402 ermittelt wurde.</w:t>
      </w:r>
    </w:p>
    <w:p w14:paraId="5E37DB1B" w14:textId="5CBECC5E" w:rsidR="00D56F19" w:rsidRDefault="00A94D4F" w:rsidP="003E4E74">
      <w:pPr>
        <w:autoSpaceDE w:val="0"/>
        <w:autoSpaceDN w:val="0"/>
        <w:adjustRightInd w:val="0"/>
        <w:spacing w:after="0" w:line="240" w:lineRule="auto"/>
        <w:ind w:left="0" w:firstLine="0"/>
        <w:rPr>
          <w:szCs w:val="20"/>
        </w:rPr>
      </w:pPr>
      <w:r w:rsidRPr="00A94D4F">
        <w:rPr>
          <w:szCs w:val="20"/>
        </w:rPr>
        <w:t>Zwar</w:t>
      </w:r>
      <w:r>
        <w:rPr>
          <w:szCs w:val="20"/>
        </w:rPr>
        <w:t xml:space="preserve"> </w:t>
      </w:r>
      <w:r w:rsidRPr="00A94D4F">
        <w:rPr>
          <w:szCs w:val="20"/>
        </w:rPr>
        <w:t>erzielen moderne Windenergieanlagen mit Turmhöhen von 1</w:t>
      </w:r>
      <w:r w:rsidR="00BC0EA5">
        <w:rPr>
          <w:szCs w:val="20"/>
        </w:rPr>
        <w:t>6</w:t>
      </w:r>
      <w:r w:rsidRPr="00A94D4F">
        <w:rPr>
          <w:szCs w:val="20"/>
        </w:rPr>
        <w:t>0 m und höher mittlerweile auch an</w:t>
      </w:r>
      <w:r w:rsidR="003E4E74">
        <w:rPr>
          <w:szCs w:val="20"/>
        </w:rPr>
        <w:t xml:space="preserve"> </w:t>
      </w:r>
      <w:r w:rsidRPr="00A94D4F">
        <w:rPr>
          <w:szCs w:val="20"/>
        </w:rPr>
        <w:t>vergleichsweise windschwachen Standorten nennenswerte Erträge, dies jedoch nur zu höheren</w:t>
      </w:r>
      <w:r w:rsidR="003E4E74">
        <w:rPr>
          <w:szCs w:val="20"/>
        </w:rPr>
        <w:t xml:space="preserve"> </w:t>
      </w:r>
      <w:r w:rsidRPr="00A94D4F">
        <w:rPr>
          <w:szCs w:val="20"/>
        </w:rPr>
        <w:t>Stromgestehungskosten</w:t>
      </w:r>
      <w:r>
        <w:rPr>
          <w:szCs w:val="20"/>
        </w:rPr>
        <w:t>, z.B. durch höhere Windräder, größere Rotordurchmesser.</w:t>
      </w:r>
      <w:r w:rsidR="00D56F19">
        <w:rPr>
          <w:szCs w:val="20"/>
        </w:rPr>
        <w:t xml:space="preserve"> </w:t>
      </w:r>
      <w:r w:rsidR="00D56F19" w:rsidRPr="00E52475">
        <w:rPr>
          <w:szCs w:val="20"/>
        </w:rPr>
        <w:t>Damit an windschwachen Standorten wie WK402 ein für den Betreiber wirtschaftlicher Betrieb von Windenergieanlagen erreicht werden kann, muss die schlechte Standortgüte durch das Referenzertragsmodell des Erneuerbare-Energien-Gesetzes, also durch Steuergelder und höhere Strompreise, subventioniert werden</w:t>
      </w:r>
      <w:r w:rsidR="00D56F19">
        <w:rPr>
          <w:szCs w:val="20"/>
        </w:rPr>
        <w:t>.</w:t>
      </w:r>
    </w:p>
    <w:p w14:paraId="6CE07030" w14:textId="794B2671" w:rsidR="00E52475" w:rsidRDefault="00E52475" w:rsidP="00D56F19">
      <w:pPr>
        <w:ind w:left="-5"/>
        <w:rPr>
          <w:szCs w:val="20"/>
        </w:rPr>
      </w:pPr>
      <w:r>
        <w:rPr>
          <w:szCs w:val="20"/>
        </w:rPr>
        <w:t>In einer Gesamtbetrachtung müssen die subventionierten Windenergieanlagen somit als unwirtschaftlich eingestuft werden.</w:t>
      </w:r>
    </w:p>
    <w:p w14:paraId="4A05C63E" w14:textId="016589CF" w:rsidR="005E4A58" w:rsidRPr="00D56F19" w:rsidRDefault="005E4A58" w:rsidP="00D56F19">
      <w:pPr>
        <w:ind w:left="-5"/>
        <w:rPr>
          <w:szCs w:val="20"/>
        </w:rPr>
      </w:pPr>
      <w:r>
        <w:rPr>
          <w:szCs w:val="20"/>
        </w:rPr>
        <w:lastRenderedPageBreak/>
        <w:t xml:space="preserve">Ich fordere Sie auf, mir für den Standort WK402 die Höhe der </w:t>
      </w:r>
      <w:r w:rsidRPr="00E52475">
        <w:rPr>
          <w:szCs w:val="20"/>
        </w:rPr>
        <w:t>durch das Referenzertragsmodell des Erneuerbare-Energien-Gesetzes</w:t>
      </w:r>
      <w:r>
        <w:rPr>
          <w:szCs w:val="20"/>
        </w:rPr>
        <w:t xml:space="preserve"> resultierenden Subventionen mitzuteilen.</w:t>
      </w:r>
    </w:p>
    <w:p w14:paraId="059A79A3" w14:textId="2D7369B5" w:rsidR="00826EBE" w:rsidRPr="00FC6576" w:rsidRDefault="00393E31" w:rsidP="005E4A58">
      <w:pPr>
        <w:ind w:left="0" w:firstLine="0"/>
        <w:rPr>
          <w:szCs w:val="20"/>
        </w:rPr>
      </w:pPr>
      <w:r w:rsidRPr="00FC6576">
        <w:rPr>
          <w:szCs w:val="20"/>
        </w:rPr>
        <w:t>Zudem fordere ich Sie auf, meine Einw</w:t>
      </w:r>
      <w:r w:rsidR="003E4E74">
        <w:rPr>
          <w:szCs w:val="20"/>
        </w:rPr>
        <w:t>ä</w:t>
      </w:r>
      <w:r w:rsidRPr="00FC6576">
        <w:rPr>
          <w:szCs w:val="20"/>
        </w:rPr>
        <w:t>nde vollständig, sachbezogen und gesetzeskonform zu prüfen und mir ein</w:t>
      </w:r>
      <w:r w:rsidR="003E4E74">
        <w:rPr>
          <w:szCs w:val="20"/>
        </w:rPr>
        <w:t>e</w:t>
      </w:r>
      <w:r w:rsidRPr="00FC6576">
        <w:rPr>
          <w:szCs w:val="20"/>
        </w:rPr>
        <w:t xml:space="preserve"> schriftliche Stellungnahme unter </w:t>
      </w:r>
      <w:r w:rsidR="003E4E74">
        <w:rPr>
          <w:szCs w:val="20"/>
        </w:rPr>
        <w:t xml:space="preserve">Angabe </w:t>
      </w:r>
      <w:r w:rsidRPr="00FC6576">
        <w:rPr>
          <w:szCs w:val="20"/>
        </w:rPr>
        <w:t>eine</w:t>
      </w:r>
      <w:r w:rsidR="003E4E74">
        <w:rPr>
          <w:szCs w:val="20"/>
        </w:rPr>
        <w:t>s</w:t>
      </w:r>
      <w:r w:rsidRPr="00FC6576">
        <w:rPr>
          <w:szCs w:val="20"/>
        </w:rPr>
        <w:t xml:space="preserve"> angelegte</w:t>
      </w:r>
      <w:r w:rsidR="003E4E74">
        <w:rPr>
          <w:szCs w:val="20"/>
        </w:rPr>
        <w:t>n</w:t>
      </w:r>
      <w:r w:rsidRPr="00FC6576">
        <w:rPr>
          <w:szCs w:val="20"/>
        </w:rPr>
        <w:t xml:space="preserve"> Aktenzeichen</w:t>
      </w:r>
      <w:r w:rsidR="003E4E74">
        <w:rPr>
          <w:szCs w:val="20"/>
        </w:rPr>
        <w:t>s</w:t>
      </w:r>
      <w:r w:rsidRPr="00FC6576">
        <w:rPr>
          <w:szCs w:val="20"/>
        </w:rPr>
        <w:t xml:space="preserve"> schriftlich zukommen zu lassen. Des</w:t>
      </w:r>
      <w:r w:rsidR="003E4E74">
        <w:rPr>
          <w:szCs w:val="20"/>
        </w:rPr>
        <w:t xml:space="preserve"> W</w:t>
      </w:r>
      <w:r w:rsidRPr="00FC6576">
        <w:rPr>
          <w:szCs w:val="20"/>
        </w:rPr>
        <w:t>eiter</w:t>
      </w:r>
      <w:r w:rsidR="003E4E74">
        <w:rPr>
          <w:szCs w:val="20"/>
        </w:rPr>
        <w:t>e</w:t>
      </w:r>
      <w:r w:rsidRPr="00FC6576">
        <w:rPr>
          <w:szCs w:val="20"/>
        </w:rPr>
        <w:t xml:space="preserve">n fordere ich die Aussetzung des bislang geplanten Verfahrens, bis eine einvernehmliche Klärung vorliegt. </w:t>
      </w:r>
    </w:p>
    <w:p w14:paraId="12390D9A" w14:textId="77777777" w:rsidR="00393E31" w:rsidRPr="00FC6576" w:rsidRDefault="00393E31">
      <w:pPr>
        <w:ind w:left="-5"/>
        <w:rPr>
          <w:szCs w:val="20"/>
        </w:rPr>
      </w:pPr>
      <w:r w:rsidRPr="00FC6576">
        <w:rPr>
          <w:szCs w:val="20"/>
        </w:rPr>
        <w:t>Gleichnamiges Schreiben geht an die Marktgemeinde Wendelstein und an die Marktgemeinde Schwanstetten.</w:t>
      </w:r>
    </w:p>
    <w:p w14:paraId="31CB86F1" w14:textId="77777777" w:rsidR="00393E31" w:rsidRPr="00FC6576" w:rsidRDefault="00393E31">
      <w:pPr>
        <w:ind w:left="-5"/>
        <w:rPr>
          <w:szCs w:val="20"/>
        </w:rPr>
      </w:pPr>
    </w:p>
    <w:p w14:paraId="3939E5DA" w14:textId="77777777" w:rsidR="00826EBE" w:rsidRDefault="00000000" w:rsidP="005E4A58">
      <w:pPr>
        <w:ind w:left="0" w:firstLine="0"/>
        <w:rPr>
          <w:szCs w:val="20"/>
        </w:rPr>
      </w:pPr>
      <w:r w:rsidRPr="00FC6576">
        <w:rPr>
          <w:szCs w:val="20"/>
        </w:rPr>
        <w:t>Mit freundlichen Grüßen</w:t>
      </w:r>
    </w:p>
    <w:p w14:paraId="1F85A424" w14:textId="77777777" w:rsidR="003E4E74" w:rsidRPr="00FC6576" w:rsidRDefault="003E4E74" w:rsidP="005E4A58">
      <w:pPr>
        <w:ind w:left="0" w:firstLine="0"/>
        <w:rPr>
          <w:szCs w:val="20"/>
        </w:rPr>
      </w:pPr>
    </w:p>
    <w:tbl>
      <w:tblPr>
        <w:tblStyle w:val="TableGrid"/>
        <w:tblW w:w="7250" w:type="dxa"/>
        <w:tblInd w:w="0" w:type="dxa"/>
        <w:tblLook w:val="04A0" w:firstRow="1" w:lastRow="0" w:firstColumn="1" w:lastColumn="0" w:noHBand="0" w:noVBand="1"/>
      </w:tblPr>
      <w:tblGrid>
        <w:gridCol w:w="4248"/>
        <w:gridCol w:w="3002"/>
      </w:tblGrid>
      <w:tr w:rsidR="00826EBE" w:rsidRPr="00FC6576" w14:paraId="747FC0D4" w14:textId="77777777">
        <w:trPr>
          <w:trHeight w:val="227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7D33A03A" w14:textId="77777777" w:rsidR="00826EBE" w:rsidRPr="00FC6576" w:rsidRDefault="00000000">
            <w:pPr>
              <w:spacing w:after="0" w:line="259" w:lineRule="auto"/>
              <w:ind w:left="0" w:firstLine="0"/>
              <w:rPr>
                <w:szCs w:val="20"/>
              </w:rPr>
            </w:pPr>
            <w:r w:rsidRPr="00FC6576">
              <w:rPr>
                <w:szCs w:val="20"/>
              </w:rPr>
              <w:t>_____________________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</w:tcPr>
          <w:p w14:paraId="4096CE93" w14:textId="77777777" w:rsidR="00826EBE" w:rsidRPr="00FC6576" w:rsidRDefault="00000000">
            <w:pPr>
              <w:spacing w:after="0" w:line="259" w:lineRule="auto"/>
              <w:ind w:left="0" w:firstLine="0"/>
              <w:jc w:val="both"/>
              <w:rPr>
                <w:szCs w:val="20"/>
              </w:rPr>
            </w:pPr>
            <w:r w:rsidRPr="00FC6576">
              <w:rPr>
                <w:szCs w:val="20"/>
              </w:rPr>
              <w:t>___________________________</w:t>
            </w:r>
          </w:p>
        </w:tc>
      </w:tr>
      <w:tr w:rsidR="00826EBE" w:rsidRPr="00FC6576" w14:paraId="7A1659C3" w14:textId="77777777">
        <w:trPr>
          <w:trHeight w:val="227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641586A4" w14:textId="77777777" w:rsidR="00826EBE" w:rsidRPr="00FC6576" w:rsidRDefault="00000000">
            <w:pPr>
              <w:spacing w:after="0" w:line="259" w:lineRule="auto"/>
              <w:ind w:left="0" w:firstLine="0"/>
              <w:rPr>
                <w:szCs w:val="20"/>
              </w:rPr>
            </w:pPr>
            <w:r w:rsidRPr="00FC6576">
              <w:rPr>
                <w:szCs w:val="20"/>
              </w:rPr>
              <w:t>Ort, Datum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</w:tcPr>
          <w:p w14:paraId="28DB248F" w14:textId="77777777" w:rsidR="00826EBE" w:rsidRPr="00FC6576" w:rsidRDefault="00000000">
            <w:pPr>
              <w:spacing w:after="0" w:line="259" w:lineRule="auto"/>
              <w:ind w:left="0" w:firstLine="0"/>
              <w:rPr>
                <w:szCs w:val="20"/>
              </w:rPr>
            </w:pPr>
            <w:r w:rsidRPr="00FC6576">
              <w:rPr>
                <w:szCs w:val="20"/>
              </w:rPr>
              <w:t>Unterschrift</w:t>
            </w:r>
          </w:p>
        </w:tc>
      </w:tr>
    </w:tbl>
    <w:p w14:paraId="467E898C" w14:textId="77777777" w:rsidR="00826EBE" w:rsidRDefault="00000000">
      <w:pPr>
        <w:spacing w:after="0" w:line="259" w:lineRule="auto"/>
        <w:ind w:left="3788" w:firstLine="0"/>
        <w:jc w:val="center"/>
      </w:pPr>
      <w:r>
        <w:rPr>
          <w:sz w:val="16"/>
        </w:rPr>
        <w:t xml:space="preserve">  </w:t>
      </w:r>
    </w:p>
    <w:sectPr w:rsidR="00826EBE">
      <w:pgSz w:w="11906" w:h="16838"/>
      <w:pgMar w:top="867" w:right="1442" w:bottom="965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EBE"/>
    <w:rsid w:val="000F13D4"/>
    <w:rsid w:val="00217EB7"/>
    <w:rsid w:val="00234FBD"/>
    <w:rsid w:val="002E3E40"/>
    <w:rsid w:val="00393E31"/>
    <w:rsid w:val="0039500F"/>
    <w:rsid w:val="003E4E74"/>
    <w:rsid w:val="004710C0"/>
    <w:rsid w:val="004E7FB5"/>
    <w:rsid w:val="005E4A58"/>
    <w:rsid w:val="006A0939"/>
    <w:rsid w:val="0073126D"/>
    <w:rsid w:val="00793E78"/>
    <w:rsid w:val="00826EBE"/>
    <w:rsid w:val="00925F79"/>
    <w:rsid w:val="00A94D4F"/>
    <w:rsid w:val="00B32CAE"/>
    <w:rsid w:val="00B85524"/>
    <w:rsid w:val="00BC0EA5"/>
    <w:rsid w:val="00C1373D"/>
    <w:rsid w:val="00D23DCC"/>
    <w:rsid w:val="00D56F19"/>
    <w:rsid w:val="00DC6EE6"/>
    <w:rsid w:val="00E10129"/>
    <w:rsid w:val="00E50153"/>
    <w:rsid w:val="00E52475"/>
    <w:rsid w:val="00FC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88D1"/>
  <w15:docId w15:val="{50BEB6D7-C88B-495A-BE6C-BE20512A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30" w:line="23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Kaiser, Harald</dc:creator>
  <cp:keywords/>
  <cp:lastModifiedBy>Petra Doberer</cp:lastModifiedBy>
  <cp:revision>2</cp:revision>
  <dcterms:created xsi:type="dcterms:W3CDTF">2025-04-22T18:32:00Z</dcterms:created>
  <dcterms:modified xsi:type="dcterms:W3CDTF">2025-04-22T18:32:00Z</dcterms:modified>
</cp:coreProperties>
</file>