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53980" w14:textId="77777777" w:rsidR="00253D78" w:rsidRDefault="003628FB">
      <w:pPr>
        <w:pBdr>
          <w:top w:val="single" w:sz="4" w:space="0" w:color="00000A"/>
          <w:left w:val="single" w:sz="4" w:space="0" w:color="00000A"/>
          <w:bottom w:val="single" w:sz="4" w:space="0" w:color="00000A"/>
          <w:right w:val="single" w:sz="4" w:space="0" w:color="00000A"/>
        </w:pBdr>
        <w:spacing w:after="196" w:line="259" w:lineRule="auto"/>
        <w:ind w:left="94" w:firstLine="0"/>
      </w:pPr>
      <w:r>
        <w:rPr>
          <w:b/>
        </w:rPr>
        <w:t>Absender:</w:t>
      </w:r>
    </w:p>
    <w:p w14:paraId="5C2BD025" w14:textId="77777777" w:rsidR="00253D78" w:rsidRDefault="003628FB">
      <w:pPr>
        <w:pBdr>
          <w:top w:val="single" w:sz="4" w:space="0" w:color="00000A"/>
          <w:left w:val="single" w:sz="4" w:space="0" w:color="00000A"/>
          <w:bottom w:val="single" w:sz="4" w:space="0" w:color="00000A"/>
          <w:right w:val="single" w:sz="4" w:space="0" w:color="00000A"/>
        </w:pBdr>
        <w:spacing w:after="191" w:line="265" w:lineRule="auto"/>
        <w:ind w:left="104"/>
      </w:pPr>
      <w:r>
        <w:t xml:space="preserve">Vorname </w:t>
      </w:r>
      <w:proofErr w:type="gramStart"/>
      <w:r>
        <w:t>Nachname  …</w:t>
      </w:r>
      <w:proofErr w:type="gramEnd"/>
      <w:r>
        <w:t>……………………………</w:t>
      </w:r>
      <w:proofErr w:type="gramStart"/>
      <w:r>
        <w:t>……..….</w:t>
      </w:r>
      <w:proofErr w:type="gramEnd"/>
      <w:r>
        <w:t>.………………………………………………</w:t>
      </w:r>
    </w:p>
    <w:p w14:paraId="17DD03F8" w14:textId="77777777" w:rsidR="00253D78" w:rsidRDefault="003628FB">
      <w:pPr>
        <w:pBdr>
          <w:top w:val="single" w:sz="4" w:space="0" w:color="00000A"/>
          <w:left w:val="single" w:sz="4" w:space="0" w:color="00000A"/>
          <w:bottom w:val="single" w:sz="4" w:space="0" w:color="00000A"/>
          <w:right w:val="single" w:sz="4" w:space="0" w:color="00000A"/>
        </w:pBdr>
        <w:spacing w:after="191" w:line="265" w:lineRule="auto"/>
        <w:ind w:left="104"/>
      </w:pPr>
      <w:proofErr w:type="gramStart"/>
      <w:r>
        <w:t>Straße  …</w:t>
      </w:r>
      <w:proofErr w:type="gramEnd"/>
      <w:r>
        <w:t>………………………………………</w:t>
      </w:r>
      <w:proofErr w:type="gramStart"/>
      <w:r>
        <w:t>……..….….…</w:t>
      </w:r>
      <w:proofErr w:type="gramEnd"/>
      <w:r>
        <w:t>………………………………………………</w:t>
      </w:r>
    </w:p>
    <w:p w14:paraId="14EE037C" w14:textId="77777777" w:rsidR="00253D78" w:rsidRDefault="003628FB">
      <w:pPr>
        <w:pBdr>
          <w:top w:val="single" w:sz="4" w:space="0" w:color="00000A"/>
          <w:left w:val="single" w:sz="4" w:space="0" w:color="00000A"/>
          <w:bottom w:val="single" w:sz="4" w:space="0" w:color="00000A"/>
          <w:right w:val="single" w:sz="4" w:space="0" w:color="00000A"/>
        </w:pBdr>
        <w:spacing w:after="801" w:line="265" w:lineRule="auto"/>
        <w:ind w:left="104"/>
      </w:pPr>
      <w:r>
        <w:t xml:space="preserve">PLZ, </w:t>
      </w:r>
      <w:proofErr w:type="gramStart"/>
      <w:r>
        <w:t>Ort  …</w:t>
      </w:r>
      <w:proofErr w:type="gramEnd"/>
      <w:r>
        <w:t>…………………………………………………</w:t>
      </w:r>
      <w:proofErr w:type="gramStart"/>
      <w:r>
        <w:t>…….</w:t>
      </w:r>
      <w:proofErr w:type="gramEnd"/>
      <w:r>
        <w:t>……………………………………………</w:t>
      </w:r>
    </w:p>
    <w:p w14:paraId="0A085CFB" w14:textId="77777777" w:rsidR="00253D78" w:rsidRDefault="003628FB">
      <w:pPr>
        <w:spacing w:after="194" w:line="265" w:lineRule="auto"/>
        <w:ind w:left="-5" w:right="429"/>
      </w:pPr>
      <w:r>
        <w:rPr>
          <w:b/>
        </w:rPr>
        <w:t>Einwurf-Einschreiben</w:t>
      </w:r>
    </w:p>
    <w:p w14:paraId="7DE3ADBF" w14:textId="77777777" w:rsidR="00253D78" w:rsidRDefault="003628FB">
      <w:pPr>
        <w:spacing w:after="28"/>
        <w:ind w:left="-5"/>
      </w:pPr>
      <w:r>
        <w:t>Regionalverban</w:t>
      </w:r>
      <w:r w:rsidR="00570420">
        <w:t>d Nürnberg</w:t>
      </w:r>
    </w:p>
    <w:p w14:paraId="228D6ACE" w14:textId="77777777" w:rsidR="00253D78" w:rsidRDefault="00570420">
      <w:pPr>
        <w:spacing w:after="28"/>
        <w:ind w:left="-5"/>
      </w:pPr>
      <w:r>
        <w:t>Hauptmarkt 16</w:t>
      </w:r>
    </w:p>
    <w:p w14:paraId="26472266" w14:textId="77777777" w:rsidR="00253D78" w:rsidRDefault="00570420">
      <w:pPr>
        <w:spacing w:after="594"/>
        <w:ind w:left="-5"/>
      </w:pPr>
      <w:r>
        <w:t>90403 Nürnberg</w:t>
      </w:r>
    </w:p>
    <w:p w14:paraId="320ADFAA" w14:textId="77777777" w:rsidR="00802A32" w:rsidRDefault="00802A32">
      <w:pPr>
        <w:spacing w:after="594"/>
        <w:ind w:left="-5"/>
      </w:pPr>
    </w:p>
    <w:p w14:paraId="11FF7A6D" w14:textId="77777777" w:rsidR="00253D78" w:rsidRPr="00570420" w:rsidRDefault="00570420">
      <w:pPr>
        <w:spacing w:after="194" w:line="265" w:lineRule="auto"/>
        <w:ind w:left="-5" w:right="429"/>
        <w:rPr>
          <w:bCs/>
        </w:rPr>
      </w:pPr>
      <w:r w:rsidRPr="00570420">
        <w:rPr>
          <w:bCs/>
        </w:rPr>
        <w:t>Einwendung zur Fortschreibung des Regionalplan Nürnberg (7) WK402</w:t>
      </w:r>
    </w:p>
    <w:p w14:paraId="11085322" w14:textId="0DCC4BC4" w:rsidR="00253D78" w:rsidRDefault="003628FB">
      <w:pPr>
        <w:spacing w:after="421" w:line="265" w:lineRule="auto"/>
        <w:ind w:left="-5" w:right="429"/>
      </w:pPr>
      <w:r>
        <w:rPr>
          <w:b/>
        </w:rPr>
        <w:t xml:space="preserve">Begründung: </w:t>
      </w:r>
      <w:r w:rsidR="00B00802">
        <w:rPr>
          <w:b/>
        </w:rPr>
        <w:t xml:space="preserve">Schutz </w:t>
      </w:r>
      <w:r w:rsidR="00261D04">
        <w:rPr>
          <w:b/>
        </w:rPr>
        <w:t>Naherholungsgebiet</w:t>
      </w:r>
    </w:p>
    <w:p w14:paraId="3D03B39D" w14:textId="77777777" w:rsidR="00802A32" w:rsidRDefault="003628FB">
      <w:pPr>
        <w:spacing w:after="34" w:line="478" w:lineRule="auto"/>
        <w:ind w:left="0" w:right="2119" w:firstLine="0"/>
      </w:pPr>
      <w:r>
        <w:t xml:space="preserve">Sehr geehrte Damen und Herren, </w:t>
      </w:r>
    </w:p>
    <w:p w14:paraId="076A0749" w14:textId="3CAC674C" w:rsidR="00253D78" w:rsidRDefault="003628FB">
      <w:pPr>
        <w:spacing w:after="34" w:line="478" w:lineRule="auto"/>
        <w:ind w:left="0" w:right="2119" w:firstLine="0"/>
      </w:pPr>
      <w:r>
        <w:t>im Rahmen des öffentlichen Beteiligungsverfahrens erhebe ich Einwände:</w:t>
      </w:r>
    </w:p>
    <w:p w14:paraId="1FB25DDE" w14:textId="7E507E03" w:rsidR="00261D04" w:rsidRDefault="00261D04" w:rsidP="00261D04">
      <w:pPr>
        <w:spacing w:after="28"/>
        <w:ind w:left="-5"/>
      </w:pPr>
      <w:r>
        <w:t>Das vorgesehene</w:t>
      </w:r>
      <w:r w:rsidRPr="00261D04">
        <w:t xml:space="preserve"> Gebiet </w:t>
      </w:r>
      <w:r>
        <w:t>ist</w:t>
      </w:r>
      <w:r w:rsidR="00C93DCF">
        <w:t xml:space="preserve">, entgegen den Ausführungen des Planungsentwurfs, </w:t>
      </w:r>
      <w:r>
        <w:t>ein</w:t>
      </w:r>
      <w:r w:rsidRPr="00261D04">
        <w:t xml:space="preserve"> wertvolle</w:t>
      </w:r>
      <w:r>
        <w:t>r</w:t>
      </w:r>
      <w:r w:rsidRPr="00261D04">
        <w:t xml:space="preserve"> Erholungsr</w:t>
      </w:r>
      <w:r>
        <w:t>aum</w:t>
      </w:r>
      <w:r w:rsidRPr="00261D04">
        <w:t xml:space="preserve"> für die Bevölkerung und spiel</w:t>
      </w:r>
      <w:r>
        <w:t>t</w:t>
      </w:r>
      <w:r w:rsidRPr="00261D04">
        <w:t xml:space="preserve"> eine entscheidende Rolle für die regionale Umwelt. Meine Einwände begründe ich wie folgt:</w:t>
      </w:r>
    </w:p>
    <w:p w14:paraId="3347B873" w14:textId="77777777" w:rsidR="002F0C98" w:rsidRPr="00261D04" w:rsidRDefault="002F0C98" w:rsidP="00261D04">
      <w:pPr>
        <w:spacing w:after="28"/>
        <w:ind w:left="-5"/>
      </w:pPr>
    </w:p>
    <w:p w14:paraId="18C7BF8E" w14:textId="4B94DC85" w:rsidR="00261D04" w:rsidRPr="00261D04" w:rsidRDefault="00261D04" w:rsidP="00261D04">
      <w:pPr>
        <w:numPr>
          <w:ilvl w:val="0"/>
          <w:numId w:val="1"/>
        </w:numPr>
        <w:spacing w:after="28"/>
      </w:pPr>
      <w:r w:rsidRPr="00261D04">
        <w:rPr>
          <w:b/>
          <w:bCs/>
        </w:rPr>
        <w:t>Beeinträchtigung de</w:t>
      </w:r>
      <w:r>
        <w:rPr>
          <w:b/>
          <w:bCs/>
        </w:rPr>
        <w:t>s</w:t>
      </w:r>
      <w:r w:rsidRPr="00261D04">
        <w:rPr>
          <w:b/>
          <w:bCs/>
        </w:rPr>
        <w:t xml:space="preserve"> Naherholungsgebiet</w:t>
      </w:r>
      <w:r>
        <w:rPr>
          <w:b/>
          <w:bCs/>
        </w:rPr>
        <w:t>es</w:t>
      </w:r>
      <w:r w:rsidRPr="00261D04">
        <w:rPr>
          <w:b/>
          <w:bCs/>
        </w:rPr>
        <w:t xml:space="preserve"> für die Bevölkerung</w:t>
      </w:r>
      <w:r w:rsidRPr="00261D04">
        <w:br/>
      </w:r>
      <w:r>
        <w:t>Das gesamte Gebiet am Rande des Nürnberger Reichswaldes</w:t>
      </w:r>
      <w:r w:rsidRPr="00261D04">
        <w:t xml:space="preserve"> </w:t>
      </w:r>
      <w:r>
        <w:t>ist ein</w:t>
      </w:r>
      <w:r w:rsidRPr="00261D04">
        <w:t xml:space="preserve"> wichtige</w:t>
      </w:r>
      <w:r>
        <w:t>r</w:t>
      </w:r>
      <w:r w:rsidRPr="00261D04">
        <w:t xml:space="preserve"> Erholungs</w:t>
      </w:r>
      <w:r>
        <w:t>raum</w:t>
      </w:r>
      <w:r w:rsidRPr="00261D04">
        <w:t xml:space="preserve"> für Spaziergänger, Wanderer, Radfahrer und Naturliebhaber</w:t>
      </w:r>
      <w:r>
        <w:t>, insbesondere für uns Bürger*innen aus der unmittelbaren Umgebung</w:t>
      </w:r>
      <w:r w:rsidRPr="00261D04">
        <w:t>. Die Errichtung von Windkraftanlagen in diese</w:t>
      </w:r>
      <w:r>
        <w:t>m</w:t>
      </w:r>
      <w:r w:rsidRPr="00261D04">
        <w:t xml:space="preserve"> Gebieten würde das Landschaftsbild erheblich verändern und die Erholungsfunktion dieser Flächen massiv einschränken. Lärm, </w:t>
      </w:r>
      <w:proofErr w:type="spellStart"/>
      <w:r w:rsidR="00DD0834">
        <w:t>Eiswurf</w:t>
      </w:r>
      <w:proofErr w:type="spellEnd"/>
      <w:r w:rsidR="00DD0834">
        <w:t xml:space="preserve">, </w:t>
      </w:r>
      <w:r w:rsidRPr="00261D04">
        <w:t>Schattenwurf und der visuelle Eingriff in die Natur führen zu einer erheblichen Minderung der Lebensqualität für Anwohner und Besucher.</w:t>
      </w:r>
      <w:r w:rsidR="00B00802">
        <w:t xml:space="preserve"> </w:t>
      </w:r>
    </w:p>
    <w:p w14:paraId="420C5D03" w14:textId="7DDAD3EE" w:rsidR="00261D04" w:rsidRPr="00261D04" w:rsidRDefault="00261D04" w:rsidP="00261D04">
      <w:pPr>
        <w:numPr>
          <w:ilvl w:val="0"/>
          <w:numId w:val="1"/>
        </w:numPr>
        <w:spacing w:after="28"/>
      </w:pPr>
      <w:r w:rsidRPr="00261D04">
        <w:rPr>
          <w:b/>
          <w:bCs/>
        </w:rPr>
        <w:t xml:space="preserve">Zerstörung ökologisch wertvoller </w:t>
      </w:r>
      <w:r>
        <w:rPr>
          <w:b/>
          <w:bCs/>
        </w:rPr>
        <w:t>F</w:t>
      </w:r>
      <w:r w:rsidRPr="00261D04">
        <w:rPr>
          <w:b/>
          <w:bCs/>
        </w:rPr>
        <w:t>lächen</w:t>
      </w:r>
      <w:r w:rsidRPr="00261D04">
        <w:br/>
      </w:r>
      <w:r>
        <w:t>Das Gebiet</w:t>
      </w:r>
      <w:r w:rsidR="00643572">
        <w:t>, unser Naherholungsgebiet,</w:t>
      </w:r>
      <w:r>
        <w:t xml:space="preserve"> beinhaltet </w:t>
      </w:r>
      <w:r w:rsidR="00B00802">
        <w:t xml:space="preserve">zudem </w:t>
      </w:r>
      <w:r>
        <w:t>ein Vogelschutzgebiet</w:t>
      </w:r>
      <w:r w:rsidR="00643572">
        <w:t xml:space="preserve"> SPA</w:t>
      </w:r>
      <w:r>
        <w:t xml:space="preserve">, </w:t>
      </w:r>
      <w:r w:rsidR="00400A38">
        <w:t>zwei</w:t>
      </w:r>
      <w:r w:rsidR="00643572">
        <w:t xml:space="preserve"> Weiher, </w:t>
      </w:r>
      <w:r w:rsidR="00643572" w:rsidRPr="00643572">
        <w:t>gem</w:t>
      </w:r>
      <w:r w:rsidR="00643572">
        <w:t>äß</w:t>
      </w:r>
      <w:r w:rsidR="00643572" w:rsidRPr="00643572">
        <w:t xml:space="preserve"> §</w:t>
      </w:r>
      <w:r w:rsidR="002F0C98">
        <w:t> </w:t>
      </w:r>
      <w:r w:rsidR="00643572" w:rsidRPr="00643572">
        <w:t xml:space="preserve">30 BNatSchG </w:t>
      </w:r>
      <w:r w:rsidR="00643572">
        <w:t xml:space="preserve">geschützte Biotope sowie </w:t>
      </w:r>
      <w:r>
        <w:t xml:space="preserve">kleine </w:t>
      </w:r>
      <w:r w:rsidRPr="00261D04">
        <w:t xml:space="preserve">bedeutende </w:t>
      </w:r>
      <w:r w:rsidR="00643572">
        <w:t>Wäldchen</w:t>
      </w:r>
      <w:r w:rsidR="00400A38">
        <w:t xml:space="preserve"> und den angrenzenden Nürnberger Reichswald</w:t>
      </w:r>
      <w:r w:rsidRPr="00261D04">
        <w:t xml:space="preserve">, die als CO₂-Speicher, Luftfilter und Lebensraum für zahlreiche Tier- und Pflanzenarten dienen. Die Rodung </w:t>
      </w:r>
      <w:r w:rsidR="00643572">
        <w:t>von Waldstücken und die damit einhergehende Verdichtung von Böden</w:t>
      </w:r>
      <w:r w:rsidRPr="00261D04">
        <w:t xml:space="preserve"> für den Bau und Betrieb von Windkraftanlagen würde zu einem unwiederbringlichen Verlust wertvoller Naturflächen führen. Dies widerspricht dem Ziel, natürliche Rückzugsorte für Flora und Fauna zu erhalten und die Artenvielfalt zu schützen.</w:t>
      </w:r>
    </w:p>
    <w:p w14:paraId="6F591F4B" w14:textId="212F547E" w:rsidR="00261D04" w:rsidRPr="00261D04" w:rsidRDefault="00261D04" w:rsidP="00261D04">
      <w:pPr>
        <w:numPr>
          <w:ilvl w:val="0"/>
          <w:numId w:val="1"/>
        </w:numPr>
        <w:spacing w:after="28"/>
      </w:pPr>
      <w:r w:rsidRPr="00261D04">
        <w:rPr>
          <w:b/>
          <w:bCs/>
        </w:rPr>
        <w:t>Störung von Wildtieren und Lebensräumen</w:t>
      </w:r>
      <w:r w:rsidRPr="00261D04">
        <w:br/>
      </w:r>
      <w:r w:rsidR="00643572">
        <w:t xml:space="preserve">Unser Naherholungsgebiet, in welchem die WK errichtet werden soll, </w:t>
      </w:r>
      <w:r w:rsidRPr="00261D04">
        <w:t>beherberg</w:t>
      </w:r>
      <w:r w:rsidR="00643572">
        <w:t>t</w:t>
      </w:r>
      <w:r w:rsidRPr="00261D04">
        <w:t xml:space="preserve"> eine Vielzahl geschützter Wildtiere, darunter Greifvögel, Fledermäuse und Waldsäugetiere. Die Errichtung von Windkraftanlagen verursacht Lärm und Vibrationen, die das natürliche Verhalten dieser Tiere beeinflussen. Besonders Fledermäuse und Greifvögel sind durch Kollisionen mit den Rotorblättern gefährdet, was gegen den Artenschutz nach § 44 Bundesnaturschutzgesetz (BNatSchG) </w:t>
      </w:r>
      <w:r w:rsidR="00DF03B5" w:rsidRPr="00DF03B5">
        <w:t>verstößt.</w:t>
      </w:r>
    </w:p>
    <w:p w14:paraId="49126CF8" w14:textId="333CE380" w:rsidR="00261D04" w:rsidRDefault="00261D04" w:rsidP="00261D04">
      <w:pPr>
        <w:numPr>
          <w:ilvl w:val="0"/>
          <w:numId w:val="1"/>
        </w:numPr>
        <w:spacing w:after="28"/>
      </w:pPr>
      <w:r w:rsidRPr="00261D04">
        <w:rPr>
          <w:b/>
          <w:bCs/>
        </w:rPr>
        <w:t xml:space="preserve">Beeinträchtigung des Landschaftsbildes </w:t>
      </w:r>
      <w:r w:rsidRPr="00261D04">
        <w:br/>
      </w:r>
      <w:r w:rsidR="002F0C98">
        <w:t>Das</w:t>
      </w:r>
      <w:r w:rsidRPr="00261D04">
        <w:t xml:space="preserve"> </w:t>
      </w:r>
      <w:r w:rsidR="00643572">
        <w:t>betroffene Gebiet ist</w:t>
      </w:r>
      <w:r w:rsidRPr="00261D04">
        <w:t xml:space="preserve"> nicht nur Naturgebiet, sondern </w:t>
      </w:r>
      <w:r w:rsidR="00643572">
        <w:t xml:space="preserve">für </w:t>
      </w:r>
      <w:r w:rsidR="00400A38">
        <w:t xml:space="preserve">viele </w:t>
      </w:r>
      <w:r w:rsidR="00DE1D19">
        <w:t>Bürger*innen</w:t>
      </w:r>
      <w:r w:rsidR="00643572">
        <w:t xml:space="preserve"> </w:t>
      </w:r>
      <w:r w:rsidR="002F0C98">
        <w:t>das einzige noch</w:t>
      </w:r>
      <w:r w:rsidR="00643572">
        <w:t xml:space="preserve"> zu Fuß erreichbare </w:t>
      </w:r>
      <w:r w:rsidR="002F0C98">
        <w:t xml:space="preserve">größere Naherholungsgebiet, das uns </w:t>
      </w:r>
      <w:r w:rsidR="002F0C98" w:rsidRPr="002F0C98">
        <w:rPr>
          <w:b/>
          <w:bCs/>
        </w:rPr>
        <w:t>Ruhe gibt und Kraft schöpfen</w:t>
      </w:r>
      <w:r w:rsidR="002F0C98">
        <w:t xml:space="preserve"> lässt.</w:t>
      </w:r>
      <w:r w:rsidR="00643572">
        <w:t xml:space="preserve"> </w:t>
      </w:r>
      <w:r w:rsidRPr="00261D04">
        <w:t xml:space="preserve">Die Errichtung von Windkraftanlagen in unmittelbarer Nähe zerstört </w:t>
      </w:r>
      <w:r w:rsidR="00B00802">
        <w:t xml:space="preserve">unseren Rückzugsort sowie </w:t>
      </w:r>
      <w:r w:rsidRPr="00261D04">
        <w:t xml:space="preserve">das traditionelle Landschaftsbild </w:t>
      </w:r>
      <w:r w:rsidR="00B00802">
        <w:t>und</w:t>
      </w:r>
      <w:r w:rsidRPr="00261D04">
        <w:t xml:space="preserve"> gefährdet die Identität der Region.</w:t>
      </w:r>
    </w:p>
    <w:p w14:paraId="61D4033A" w14:textId="506677CF" w:rsidR="00A6299B" w:rsidRPr="00A6299B" w:rsidRDefault="00A6299B" w:rsidP="00A6299B">
      <w:pPr>
        <w:pStyle w:val="Listenabsatz"/>
        <w:spacing w:after="28"/>
        <w:ind w:firstLine="0"/>
        <w:rPr>
          <w:color w:val="auto"/>
        </w:rPr>
      </w:pPr>
      <w:r w:rsidRPr="00A6299B">
        <w:rPr>
          <w:color w:val="auto"/>
        </w:rPr>
        <w:lastRenderedPageBreak/>
        <w:t>Das geplante Windenergiegebiet grenzt unmittelbar an ein ausgewiesenes Landschaftsschutzgebiet (Nürnberger Reichswald). Gerade die Waldrand- und Übergangszonen sind landschaftlich besonders attraktiv und erhaltungswürdig.</w:t>
      </w:r>
    </w:p>
    <w:p w14:paraId="62EB2F26" w14:textId="1A5EFCF6" w:rsidR="00261D04" w:rsidRDefault="00261D04" w:rsidP="00261D04">
      <w:pPr>
        <w:numPr>
          <w:ilvl w:val="0"/>
          <w:numId w:val="1"/>
        </w:numPr>
        <w:spacing w:after="28"/>
      </w:pPr>
      <w:r w:rsidRPr="00261D04">
        <w:rPr>
          <w:b/>
          <w:bCs/>
        </w:rPr>
        <w:t>Forderung nach Erhalt de</w:t>
      </w:r>
      <w:r w:rsidR="002F0C98">
        <w:rPr>
          <w:b/>
          <w:bCs/>
        </w:rPr>
        <w:t>s</w:t>
      </w:r>
      <w:r w:rsidRPr="00261D04">
        <w:rPr>
          <w:b/>
          <w:bCs/>
        </w:rPr>
        <w:t xml:space="preserve"> Erholungsgebiete</w:t>
      </w:r>
      <w:r w:rsidR="002F0C98">
        <w:rPr>
          <w:b/>
          <w:bCs/>
        </w:rPr>
        <w:t>s</w:t>
      </w:r>
      <w:r w:rsidRPr="00261D04">
        <w:rPr>
          <w:b/>
          <w:bCs/>
        </w:rPr>
        <w:t xml:space="preserve"> und Alternativen</w:t>
      </w:r>
      <w:r w:rsidRPr="00261D04">
        <w:br/>
        <w:t xml:space="preserve">Angesichts der schwerwiegenden Auswirkungen fordere ich den Erhalt </w:t>
      </w:r>
      <w:r w:rsidR="002F0C98">
        <w:t>dieses Gebietes als</w:t>
      </w:r>
      <w:r w:rsidRPr="00261D04">
        <w:t xml:space="preserve"> ungestörte</w:t>
      </w:r>
      <w:r w:rsidR="002F0C98">
        <w:t>s</w:t>
      </w:r>
      <w:r w:rsidRPr="00261D04">
        <w:t xml:space="preserve"> </w:t>
      </w:r>
      <w:r w:rsidR="002F0C98">
        <w:t xml:space="preserve">naturnahes </w:t>
      </w:r>
      <w:r w:rsidRPr="00261D04">
        <w:t>Erholungsgebiet. Alternativ sollten Windkraftprojekte auf bereits genutzten oder versiegelten Flächen realisiert werden, um den ökologischen Schaden zu minimieren.</w:t>
      </w:r>
    </w:p>
    <w:p w14:paraId="3D7782D1" w14:textId="77777777" w:rsidR="002F0C98" w:rsidRPr="00261D04" w:rsidRDefault="002F0C98" w:rsidP="002F0C98">
      <w:pPr>
        <w:spacing w:after="28"/>
        <w:ind w:left="720" w:firstLine="0"/>
      </w:pPr>
    </w:p>
    <w:p w14:paraId="56EA5CFC" w14:textId="1A2498ED" w:rsidR="00253D78" w:rsidRDefault="003628FB" w:rsidP="002F0C98">
      <w:pPr>
        <w:spacing w:after="28"/>
        <w:ind w:left="-5" w:right="-158"/>
      </w:pPr>
      <w:r>
        <w:t>Ic</w:t>
      </w:r>
      <w:r w:rsidR="0028558D">
        <w:t>h fordere Sie diesbezüglich auf, meine Einw</w:t>
      </w:r>
      <w:r w:rsidR="00AE7982">
        <w:t>ä</w:t>
      </w:r>
      <w:r w:rsidR="0028558D">
        <w:t xml:space="preserve">nde vollständig, sachbezogen und gesetzeskonform zu prüfen und mir eine schriftliche Stellungnahme unter </w:t>
      </w:r>
      <w:r w:rsidR="00AE7982">
        <w:t>Angabe eines</w:t>
      </w:r>
      <w:r w:rsidR="0028558D">
        <w:t xml:space="preserve"> Aktenzeichen</w:t>
      </w:r>
      <w:r w:rsidR="00AE7982">
        <w:t>s</w:t>
      </w:r>
      <w:r w:rsidR="0028558D">
        <w:t xml:space="preserve"> zuzusenden. </w:t>
      </w:r>
    </w:p>
    <w:p w14:paraId="17C120B2" w14:textId="77777777" w:rsidR="00AE7982" w:rsidRDefault="00AE7982" w:rsidP="0028558D">
      <w:pPr>
        <w:spacing w:after="28"/>
        <w:ind w:left="-5"/>
      </w:pPr>
    </w:p>
    <w:p w14:paraId="77FE1572" w14:textId="77777777" w:rsidR="0028558D" w:rsidRDefault="0028558D" w:rsidP="0028558D">
      <w:pPr>
        <w:spacing w:after="28"/>
        <w:ind w:left="-5"/>
      </w:pPr>
      <w:r>
        <w:t xml:space="preserve">Zusätzlich fordere ich die Aussetzung des bislang geplanten Verfahrens, bis eine einvernehmliche Klärung vorliegt. </w:t>
      </w:r>
    </w:p>
    <w:p w14:paraId="6EF5D350" w14:textId="77777777" w:rsidR="00AE7982" w:rsidRDefault="00AE7982" w:rsidP="0028558D">
      <w:pPr>
        <w:spacing w:after="28"/>
        <w:ind w:left="-5"/>
      </w:pPr>
    </w:p>
    <w:p w14:paraId="6989B7D0" w14:textId="77777777" w:rsidR="0028558D" w:rsidRDefault="0028558D" w:rsidP="0028558D">
      <w:pPr>
        <w:spacing w:after="28"/>
        <w:ind w:left="-5"/>
      </w:pPr>
      <w:r>
        <w:t>Gleichnamiges Schreiben geht ebenfalls an die Gemeinde Schwanstetten und an die Gemeinde Wendelstein.</w:t>
      </w:r>
    </w:p>
    <w:p w14:paraId="635D9B13" w14:textId="77777777" w:rsidR="0028558D" w:rsidRDefault="0028558D" w:rsidP="0028558D">
      <w:pPr>
        <w:spacing w:after="28"/>
        <w:ind w:left="-5"/>
      </w:pPr>
    </w:p>
    <w:p w14:paraId="1913130D" w14:textId="77777777" w:rsidR="005C29DD" w:rsidRDefault="005C29DD" w:rsidP="0028558D">
      <w:pPr>
        <w:spacing w:after="28"/>
        <w:ind w:left="-5"/>
      </w:pPr>
    </w:p>
    <w:p w14:paraId="0BCEA9D3" w14:textId="77777777" w:rsidR="005C29DD" w:rsidRDefault="005C29DD" w:rsidP="0028558D">
      <w:pPr>
        <w:spacing w:after="28"/>
        <w:ind w:left="-5"/>
      </w:pPr>
    </w:p>
    <w:p w14:paraId="1255BDCD" w14:textId="77777777" w:rsidR="00253D78" w:rsidRDefault="003628FB" w:rsidP="0028558D">
      <w:pPr>
        <w:ind w:left="0" w:right="2924" w:firstLine="0"/>
      </w:pPr>
      <w:r>
        <w:t>Mit freundlichen Grüßen</w:t>
      </w:r>
    </w:p>
    <w:p w14:paraId="6F8DB738" w14:textId="77777777" w:rsidR="005C29DD" w:rsidRDefault="005C29DD" w:rsidP="0028558D">
      <w:pPr>
        <w:ind w:left="0" w:right="2924" w:firstLine="0"/>
      </w:pPr>
    </w:p>
    <w:p w14:paraId="2ABAD103" w14:textId="77777777" w:rsidR="005C29DD" w:rsidRDefault="005C29DD" w:rsidP="0028558D">
      <w:pPr>
        <w:ind w:left="0" w:right="2924" w:firstLine="0"/>
      </w:pPr>
    </w:p>
    <w:tbl>
      <w:tblPr>
        <w:tblStyle w:val="TableGrid"/>
        <w:tblW w:w="7250" w:type="dxa"/>
        <w:tblInd w:w="0" w:type="dxa"/>
        <w:tblLook w:val="04A0" w:firstRow="1" w:lastRow="0" w:firstColumn="1" w:lastColumn="0" w:noHBand="0" w:noVBand="1"/>
      </w:tblPr>
      <w:tblGrid>
        <w:gridCol w:w="4248"/>
        <w:gridCol w:w="3002"/>
      </w:tblGrid>
      <w:tr w:rsidR="00253D78" w14:paraId="694E9BE3" w14:textId="77777777">
        <w:trPr>
          <w:trHeight w:val="227"/>
        </w:trPr>
        <w:tc>
          <w:tcPr>
            <w:tcW w:w="4248" w:type="dxa"/>
            <w:tcBorders>
              <w:top w:val="nil"/>
              <w:left w:val="nil"/>
              <w:bottom w:val="nil"/>
              <w:right w:val="nil"/>
            </w:tcBorders>
          </w:tcPr>
          <w:p w14:paraId="5BF128B2" w14:textId="77777777" w:rsidR="00253D78" w:rsidRDefault="003628FB">
            <w:pPr>
              <w:spacing w:after="0" w:line="259" w:lineRule="auto"/>
              <w:ind w:left="0" w:firstLine="0"/>
            </w:pPr>
            <w:r>
              <w:t>_____________________</w:t>
            </w:r>
          </w:p>
        </w:tc>
        <w:tc>
          <w:tcPr>
            <w:tcW w:w="3002" w:type="dxa"/>
            <w:tcBorders>
              <w:top w:val="nil"/>
              <w:left w:val="nil"/>
              <w:bottom w:val="nil"/>
              <w:right w:val="nil"/>
            </w:tcBorders>
          </w:tcPr>
          <w:p w14:paraId="4DB30EE1" w14:textId="77777777" w:rsidR="00253D78" w:rsidRDefault="003628FB">
            <w:pPr>
              <w:spacing w:after="0" w:line="259" w:lineRule="auto"/>
              <w:ind w:left="0" w:firstLine="0"/>
              <w:jc w:val="both"/>
            </w:pPr>
            <w:r>
              <w:t>___________________________</w:t>
            </w:r>
          </w:p>
        </w:tc>
      </w:tr>
      <w:tr w:rsidR="00253D78" w14:paraId="641D41DB" w14:textId="77777777">
        <w:trPr>
          <w:trHeight w:val="227"/>
        </w:trPr>
        <w:tc>
          <w:tcPr>
            <w:tcW w:w="4248" w:type="dxa"/>
            <w:tcBorders>
              <w:top w:val="nil"/>
              <w:left w:val="nil"/>
              <w:bottom w:val="nil"/>
              <w:right w:val="nil"/>
            </w:tcBorders>
          </w:tcPr>
          <w:p w14:paraId="07BF3E9E" w14:textId="77777777" w:rsidR="00253D78" w:rsidRDefault="003628FB">
            <w:pPr>
              <w:spacing w:after="0" w:line="259" w:lineRule="auto"/>
              <w:ind w:left="0" w:firstLine="0"/>
            </w:pPr>
            <w:r>
              <w:t>Ort, Datum</w:t>
            </w:r>
          </w:p>
        </w:tc>
        <w:tc>
          <w:tcPr>
            <w:tcW w:w="3002" w:type="dxa"/>
            <w:tcBorders>
              <w:top w:val="nil"/>
              <w:left w:val="nil"/>
              <w:bottom w:val="nil"/>
              <w:right w:val="nil"/>
            </w:tcBorders>
          </w:tcPr>
          <w:p w14:paraId="4ED1DD22" w14:textId="77777777" w:rsidR="00253D78" w:rsidRDefault="003628FB">
            <w:pPr>
              <w:spacing w:after="0" w:line="259" w:lineRule="auto"/>
              <w:ind w:left="0" w:firstLine="0"/>
            </w:pPr>
            <w:r>
              <w:t>Unterschrift</w:t>
            </w:r>
          </w:p>
        </w:tc>
      </w:tr>
    </w:tbl>
    <w:p w14:paraId="51746CF6" w14:textId="77777777" w:rsidR="00253D78" w:rsidRDefault="003628FB">
      <w:pPr>
        <w:spacing w:after="0" w:line="259" w:lineRule="auto"/>
        <w:ind w:left="3776" w:firstLine="0"/>
        <w:jc w:val="center"/>
      </w:pPr>
      <w:r>
        <w:rPr>
          <w:sz w:val="16"/>
        </w:rPr>
        <w:t xml:space="preserve">  </w:t>
      </w:r>
    </w:p>
    <w:sectPr w:rsidR="00253D78">
      <w:pgSz w:w="11906" w:h="16838"/>
      <w:pgMar w:top="850" w:right="1430" w:bottom="1441"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FE3346"/>
    <w:multiLevelType w:val="multilevel"/>
    <w:tmpl w:val="8FBCB0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05300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C4162D2-F092-438D-8A1F-6B6042EA4AF7}"/>
    <w:docVar w:name="dgnword-eventsink" w:val="2417392770528"/>
  </w:docVars>
  <w:rsids>
    <w:rsidRoot w:val="00253D78"/>
    <w:rsid w:val="00237850"/>
    <w:rsid w:val="00253D78"/>
    <w:rsid w:val="00261D04"/>
    <w:rsid w:val="0028558D"/>
    <w:rsid w:val="002F0C98"/>
    <w:rsid w:val="003628FB"/>
    <w:rsid w:val="00400A38"/>
    <w:rsid w:val="00476338"/>
    <w:rsid w:val="00491444"/>
    <w:rsid w:val="004F5414"/>
    <w:rsid w:val="005133D2"/>
    <w:rsid w:val="00570420"/>
    <w:rsid w:val="005C29DD"/>
    <w:rsid w:val="005C7ED7"/>
    <w:rsid w:val="00606E34"/>
    <w:rsid w:val="00643572"/>
    <w:rsid w:val="0071517E"/>
    <w:rsid w:val="00802A32"/>
    <w:rsid w:val="00A54820"/>
    <w:rsid w:val="00A6299B"/>
    <w:rsid w:val="00AB6F1D"/>
    <w:rsid w:val="00AE7982"/>
    <w:rsid w:val="00B00802"/>
    <w:rsid w:val="00B401E0"/>
    <w:rsid w:val="00C93DCF"/>
    <w:rsid w:val="00D433F1"/>
    <w:rsid w:val="00D66106"/>
    <w:rsid w:val="00DD0834"/>
    <w:rsid w:val="00DE1D19"/>
    <w:rsid w:val="00DF03B5"/>
    <w:rsid w:val="00F726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64DE"/>
  <w15:docId w15:val="{D5001A07-4792-4B81-98EB-DAE0CDC7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30" w:line="226" w:lineRule="auto"/>
      <w:ind w:left="10" w:hanging="10"/>
    </w:pPr>
    <w:rPr>
      <w:rFonts w:ascii="Calibri" w:eastAsia="Calibri" w:hAnsi="Calibri" w:cs="Calibri"/>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3628FB"/>
    <w:rPr>
      <w:sz w:val="16"/>
      <w:szCs w:val="16"/>
    </w:rPr>
  </w:style>
  <w:style w:type="paragraph" w:styleId="Kommentartext">
    <w:name w:val="annotation text"/>
    <w:basedOn w:val="Standard"/>
    <w:link w:val="KommentartextZchn"/>
    <w:uiPriority w:val="99"/>
    <w:semiHidden/>
    <w:unhideWhenUsed/>
    <w:rsid w:val="003628FB"/>
    <w:pPr>
      <w:spacing w:line="240" w:lineRule="auto"/>
    </w:pPr>
    <w:rPr>
      <w:szCs w:val="20"/>
    </w:rPr>
  </w:style>
  <w:style w:type="character" w:customStyle="1" w:styleId="KommentartextZchn">
    <w:name w:val="Kommentartext Zchn"/>
    <w:basedOn w:val="Absatz-Standardschriftart"/>
    <w:link w:val="Kommentartext"/>
    <w:uiPriority w:val="99"/>
    <w:semiHidden/>
    <w:rsid w:val="003628FB"/>
    <w:rPr>
      <w:rFonts w:ascii="Calibri" w:eastAsia="Calibri" w:hAnsi="Calibri" w:cs="Calibri"/>
      <w:color w:val="000000"/>
      <w:sz w:val="20"/>
      <w:szCs w:val="20"/>
    </w:rPr>
  </w:style>
  <w:style w:type="paragraph" w:styleId="Kommentarthema">
    <w:name w:val="annotation subject"/>
    <w:basedOn w:val="Kommentartext"/>
    <w:next w:val="Kommentartext"/>
    <w:link w:val="KommentarthemaZchn"/>
    <w:uiPriority w:val="99"/>
    <w:semiHidden/>
    <w:unhideWhenUsed/>
    <w:rsid w:val="003628FB"/>
    <w:rPr>
      <w:b/>
      <w:bCs/>
    </w:rPr>
  </w:style>
  <w:style w:type="character" w:customStyle="1" w:styleId="KommentarthemaZchn">
    <w:name w:val="Kommentarthema Zchn"/>
    <w:basedOn w:val="KommentartextZchn"/>
    <w:link w:val="Kommentarthema"/>
    <w:uiPriority w:val="99"/>
    <w:semiHidden/>
    <w:rsid w:val="003628FB"/>
    <w:rPr>
      <w:rFonts w:ascii="Calibri" w:eastAsia="Calibri" w:hAnsi="Calibri" w:cs="Calibri"/>
      <w:b/>
      <w:bCs/>
      <w:color w:val="000000"/>
      <w:sz w:val="20"/>
      <w:szCs w:val="20"/>
    </w:rPr>
  </w:style>
  <w:style w:type="paragraph" w:styleId="Listenabsatz">
    <w:name w:val="List Paragraph"/>
    <w:basedOn w:val="Standard"/>
    <w:uiPriority w:val="34"/>
    <w:qFormat/>
    <w:rsid w:val="00A62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441896">
      <w:bodyDiv w:val="1"/>
      <w:marLeft w:val="0"/>
      <w:marRight w:val="0"/>
      <w:marTop w:val="0"/>
      <w:marBottom w:val="0"/>
      <w:divBdr>
        <w:top w:val="none" w:sz="0" w:space="0" w:color="auto"/>
        <w:left w:val="none" w:sz="0" w:space="0" w:color="auto"/>
        <w:bottom w:val="none" w:sz="0" w:space="0" w:color="auto"/>
        <w:right w:val="none" w:sz="0" w:space="0" w:color="auto"/>
      </w:divBdr>
    </w:div>
    <w:div w:id="1613511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92EDF-74C6-4486-88D8-6C9C0A3F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3376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Harald</dc:creator>
  <cp:keywords/>
  <cp:lastModifiedBy>Petra Doberer</cp:lastModifiedBy>
  <cp:revision>13</cp:revision>
  <dcterms:created xsi:type="dcterms:W3CDTF">2025-04-23T18:39:00Z</dcterms:created>
  <dcterms:modified xsi:type="dcterms:W3CDTF">2025-04-29T04:54:00Z</dcterms:modified>
</cp:coreProperties>
</file>